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F8" w:rsidRPr="007420C9" w:rsidRDefault="00A160F8" w:rsidP="007420C9">
      <w:pPr>
        <w:spacing w:after="0" w:line="360" w:lineRule="auto"/>
        <w:contextualSpacing/>
        <w:rPr>
          <w:rFonts w:ascii="Times New Roman" w:hAnsi="Times New Roman" w:cs="Times New Roman"/>
          <w:sz w:val="28"/>
          <w:szCs w:val="28"/>
        </w:rPr>
      </w:pPr>
      <w:r w:rsidRPr="007420C9">
        <w:rPr>
          <w:rFonts w:ascii="Times New Roman" w:hAnsi="Times New Roman" w:cs="Times New Roman"/>
          <w:sz w:val="28"/>
          <w:szCs w:val="28"/>
        </w:rPr>
        <w:t>Преподаватель: Буряченко И.В.</w:t>
      </w:r>
    </w:p>
    <w:p w:rsidR="007420C9" w:rsidRPr="00B80E3A" w:rsidRDefault="007420C9" w:rsidP="007420C9">
      <w:pPr>
        <w:spacing w:after="0" w:line="360" w:lineRule="auto"/>
        <w:rPr>
          <w:rFonts w:ascii="Times New Roman" w:hAnsi="Times New Roman" w:cs="Times New Roman"/>
          <w:sz w:val="28"/>
          <w:szCs w:val="28"/>
        </w:rPr>
      </w:pPr>
      <w:r w:rsidRPr="00B80E3A">
        <w:rPr>
          <w:rFonts w:ascii="Times New Roman" w:hAnsi="Times New Roman" w:cs="Times New Roman"/>
          <w:sz w:val="28"/>
          <w:szCs w:val="28"/>
        </w:rPr>
        <w:t>МДК.03.01 Участие в разработке технологических процессов производства и ремонта изделий транспортного электрооборудования и автоматики</w:t>
      </w:r>
    </w:p>
    <w:p w:rsidR="00A160F8" w:rsidRPr="007420C9" w:rsidRDefault="007420C9" w:rsidP="007420C9">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4</w:t>
      </w:r>
      <w:r w:rsidR="00A160F8" w:rsidRPr="007420C9">
        <w:rPr>
          <w:rFonts w:ascii="Times New Roman" w:hAnsi="Times New Roman" w:cs="Times New Roman"/>
          <w:sz w:val="28"/>
          <w:szCs w:val="28"/>
        </w:rPr>
        <w:t xml:space="preserve">ТЭМ                                                             </w:t>
      </w:r>
      <w:r>
        <w:rPr>
          <w:rFonts w:ascii="Times New Roman" w:hAnsi="Times New Roman" w:cs="Times New Roman"/>
          <w:sz w:val="28"/>
          <w:szCs w:val="28"/>
        </w:rPr>
        <w:t xml:space="preserve">                              </w:t>
      </w:r>
      <w:r w:rsidR="007736E1">
        <w:rPr>
          <w:rFonts w:ascii="Times New Roman" w:hAnsi="Times New Roman" w:cs="Times New Roman"/>
          <w:sz w:val="28"/>
          <w:szCs w:val="28"/>
        </w:rPr>
        <w:t>27.09.2021</w:t>
      </w:r>
    </w:p>
    <w:p w:rsidR="00A160F8" w:rsidRPr="007420C9" w:rsidRDefault="007736E1" w:rsidP="007420C9">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Лекция № 12</w:t>
      </w:r>
    </w:p>
    <w:p w:rsidR="00A160F8" w:rsidRPr="007420C9" w:rsidRDefault="00A160F8" w:rsidP="007420C9">
      <w:pPr>
        <w:spacing w:after="0" w:line="360" w:lineRule="auto"/>
        <w:contextualSpacing/>
        <w:jc w:val="center"/>
        <w:rPr>
          <w:rFonts w:ascii="Times New Roman" w:hAnsi="Times New Roman" w:cs="Times New Roman"/>
          <w:b/>
          <w:sz w:val="28"/>
          <w:szCs w:val="28"/>
        </w:rPr>
      </w:pPr>
    </w:p>
    <w:p w:rsidR="00A160F8" w:rsidRPr="007420C9" w:rsidRDefault="00A160F8" w:rsidP="007420C9">
      <w:pPr>
        <w:spacing w:after="0" w:line="360" w:lineRule="auto"/>
        <w:ind w:left="2124" w:hanging="2124"/>
        <w:contextualSpacing/>
        <w:rPr>
          <w:rFonts w:ascii="Times New Roman" w:hAnsi="Times New Roman" w:cs="Times New Roman"/>
          <w:sz w:val="28"/>
          <w:szCs w:val="28"/>
        </w:rPr>
      </w:pPr>
      <w:r w:rsidRPr="007420C9">
        <w:rPr>
          <w:rFonts w:ascii="Times New Roman" w:hAnsi="Times New Roman" w:cs="Times New Roman"/>
          <w:b/>
          <w:sz w:val="28"/>
          <w:szCs w:val="28"/>
        </w:rPr>
        <w:t>Тема занятия</w:t>
      </w:r>
      <w:r w:rsidRPr="007420C9">
        <w:rPr>
          <w:rFonts w:ascii="Times New Roman" w:hAnsi="Times New Roman" w:cs="Times New Roman"/>
          <w:sz w:val="28"/>
          <w:szCs w:val="28"/>
        </w:rPr>
        <w:t xml:space="preserve">    </w:t>
      </w:r>
      <w:r w:rsidRPr="007420C9">
        <w:rPr>
          <w:rFonts w:ascii="Times New Roman" w:hAnsi="Times New Roman" w:cs="Times New Roman"/>
          <w:sz w:val="28"/>
          <w:szCs w:val="28"/>
        </w:rPr>
        <w:tab/>
      </w:r>
      <w:r w:rsidR="007420C9" w:rsidRPr="0001140C">
        <w:rPr>
          <w:rFonts w:ascii="Times New Roman" w:hAnsi="Times New Roman"/>
        </w:rPr>
        <w:t xml:space="preserve"> </w:t>
      </w:r>
      <w:r w:rsidR="007420C9" w:rsidRPr="007420C9">
        <w:rPr>
          <w:rFonts w:ascii="Times New Roman" w:hAnsi="Times New Roman"/>
          <w:color w:val="000000" w:themeColor="text1"/>
          <w:sz w:val="28"/>
          <w:szCs w:val="28"/>
        </w:rPr>
        <w:t>Правила оформления конструкторской документации по ЕСКД. Общие правила выполнения схем. Правила построения схем.</w:t>
      </w:r>
    </w:p>
    <w:p w:rsidR="00A160F8" w:rsidRPr="007420C9" w:rsidRDefault="00A160F8" w:rsidP="007420C9">
      <w:pPr>
        <w:spacing w:after="0" w:line="360" w:lineRule="auto"/>
        <w:ind w:left="2127" w:hanging="2127"/>
        <w:contextualSpacing/>
        <w:rPr>
          <w:rFonts w:ascii="Times New Roman" w:hAnsi="Times New Roman" w:cs="Times New Roman"/>
          <w:sz w:val="28"/>
          <w:szCs w:val="28"/>
        </w:rPr>
      </w:pPr>
      <w:r w:rsidRPr="007420C9">
        <w:rPr>
          <w:rFonts w:ascii="Times New Roman" w:hAnsi="Times New Roman" w:cs="Times New Roman"/>
          <w:b/>
          <w:sz w:val="28"/>
          <w:szCs w:val="28"/>
        </w:rPr>
        <w:t>Учебная цель</w:t>
      </w:r>
      <w:r w:rsidRPr="007420C9">
        <w:rPr>
          <w:rFonts w:ascii="Times New Roman" w:hAnsi="Times New Roman" w:cs="Times New Roman"/>
          <w:sz w:val="28"/>
          <w:szCs w:val="28"/>
        </w:rPr>
        <w:t xml:space="preserve"> </w:t>
      </w:r>
      <w:r w:rsidRPr="007420C9">
        <w:rPr>
          <w:rFonts w:ascii="Times New Roman" w:hAnsi="Times New Roman" w:cs="Times New Roman"/>
          <w:sz w:val="28"/>
          <w:szCs w:val="28"/>
        </w:rPr>
        <w:tab/>
        <w:t xml:space="preserve">Овладеть знаниями по </w:t>
      </w:r>
      <w:r w:rsidR="007420C9" w:rsidRPr="007420C9">
        <w:rPr>
          <w:rFonts w:ascii="Times New Roman" w:hAnsi="Times New Roman"/>
          <w:color w:val="000000" w:themeColor="text1"/>
          <w:sz w:val="28"/>
          <w:szCs w:val="28"/>
        </w:rPr>
        <w:t xml:space="preserve">правила выполнения </w:t>
      </w:r>
      <w:r w:rsidR="007420C9">
        <w:rPr>
          <w:rFonts w:ascii="Times New Roman" w:hAnsi="Times New Roman"/>
          <w:color w:val="000000" w:themeColor="text1"/>
          <w:sz w:val="28"/>
          <w:szCs w:val="28"/>
        </w:rPr>
        <w:t xml:space="preserve">и построения электрических </w:t>
      </w:r>
      <w:r w:rsidR="007420C9" w:rsidRPr="007420C9">
        <w:rPr>
          <w:rFonts w:ascii="Times New Roman" w:hAnsi="Times New Roman"/>
          <w:color w:val="000000" w:themeColor="text1"/>
          <w:sz w:val="28"/>
          <w:szCs w:val="28"/>
        </w:rPr>
        <w:t>схем</w:t>
      </w:r>
      <w:r w:rsidRPr="007420C9">
        <w:rPr>
          <w:rFonts w:ascii="Times New Roman" w:hAnsi="Times New Roman" w:cs="Times New Roman"/>
          <w:sz w:val="28"/>
          <w:szCs w:val="28"/>
        </w:rPr>
        <w:t>.</w:t>
      </w:r>
    </w:p>
    <w:p w:rsidR="00A160F8" w:rsidRPr="007420C9" w:rsidRDefault="00A160F8" w:rsidP="007420C9">
      <w:pPr>
        <w:spacing w:after="0" w:line="360" w:lineRule="auto"/>
        <w:contextualSpacing/>
        <w:rPr>
          <w:rFonts w:ascii="Times New Roman" w:hAnsi="Times New Roman" w:cs="Times New Roman"/>
          <w:sz w:val="28"/>
          <w:szCs w:val="28"/>
        </w:rPr>
      </w:pPr>
      <w:r w:rsidRPr="007420C9">
        <w:rPr>
          <w:rFonts w:ascii="Times New Roman" w:hAnsi="Times New Roman" w:cs="Times New Roman"/>
          <w:b/>
          <w:sz w:val="28"/>
          <w:szCs w:val="28"/>
        </w:rPr>
        <w:t xml:space="preserve">Воспитательная </w:t>
      </w:r>
      <w:proofErr w:type="gramStart"/>
      <w:r w:rsidRPr="007420C9">
        <w:rPr>
          <w:rFonts w:ascii="Times New Roman" w:hAnsi="Times New Roman" w:cs="Times New Roman"/>
          <w:sz w:val="28"/>
          <w:szCs w:val="28"/>
        </w:rPr>
        <w:t>Воспитывать</w:t>
      </w:r>
      <w:proofErr w:type="gramEnd"/>
      <w:r w:rsidRPr="007420C9">
        <w:rPr>
          <w:rFonts w:ascii="Times New Roman" w:hAnsi="Times New Roman" w:cs="Times New Roman"/>
          <w:sz w:val="28"/>
          <w:szCs w:val="28"/>
        </w:rPr>
        <w:t xml:space="preserve"> заинтересованность МДК, стремление </w:t>
      </w:r>
    </w:p>
    <w:p w:rsidR="00A160F8" w:rsidRPr="007420C9" w:rsidRDefault="00A160F8" w:rsidP="007420C9">
      <w:pPr>
        <w:spacing w:after="0" w:line="360" w:lineRule="auto"/>
        <w:contextualSpacing/>
        <w:rPr>
          <w:rFonts w:ascii="Times New Roman" w:hAnsi="Times New Roman" w:cs="Times New Roman"/>
          <w:sz w:val="28"/>
          <w:szCs w:val="28"/>
        </w:rPr>
      </w:pPr>
      <w:r w:rsidRPr="007420C9">
        <w:rPr>
          <w:rFonts w:ascii="Times New Roman" w:hAnsi="Times New Roman" w:cs="Times New Roman"/>
          <w:b/>
          <w:sz w:val="28"/>
          <w:szCs w:val="28"/>
        </w:rPr>
        <w:t>цель</w:t>
      </w:r>
      <w:r w:rsidRPr="007420C9">
        <w:rPr>
          <w:rFonts w:ascii="Times New Roman" w:hAnsi="Times New Roman" w:cs="Times New Roman"/>
          <w:sz w:val="28"/>
          <w:szCs w:val="28"/>
        </w:rPr>
        <w:t xml:space="preserve">                       получать новые знания самостоятельно.</w:t>
      </w:r>
    </w:p>
    <w:p w:rsidR="00A160F8" w:rsidRPr="007420C9" w:rsidRDefault="00A160F8" w:rsidP="007420C9">
      <w:pPr>
        <w:spacing w:after="0" w:line="360" w:lineRule="auto"/>
        <w:contextualSpacing/>
        <w:jc w:val="center"/>
        <w:rPr>
          <w:rFonts w:ascii="Times New Roman" w:hAnsi="Times New Roman" w:cs="Times New Roman"/>
          <w:b/>
          <w:sz w:val="28"/>
          <w:szCs w:val="28"/>
        </w:rPr>
      </w:pPr>
    </w:p>
    <w:p w:rsidR="00A160F8" w:rsidRDefault="00A160F8" w:rsidP="007420C9">
      <w:pPr>
        <w:spacing w:after="0" w:line="360" w:lineRule="auto"/>
        <w:contextualSpacing/>
        <w:jc w:val="center"/>
        <w:rPr>
          <w:rFonts w:ascii="Times New Roman" w:hAnsi="Times New Roman" w:cs="Times New Roman"/>
          <w:b/>
          <w:sz w:val="28"/>
          <w:szCs w:val="28"/>
        </w:rPr>
      </w:pPr>
      <w:r w:rsidRPr="007420C9">
        <w:rPr>
          <w:rFonts w:ascii="Times New Roman" w:hAnsi="Times New Roman" w:cs="Times New Roman"/>
          <w:b/>
          <w:sz w:val="28"/>
          <w:szCs w:val="28"/>
        </w:rPr>
        <w:t>План лекции</w:t>
      </w:r>
    </w:p>
    <w:p w:rsidR="00343B5E" w:rsidRDefault="00343B5E" w:rsidP="00343B5E">
      <w:pPr>
        <w:pStyle w:val="a3"/>
        <w:numPr>
          <w:ilvl w:val="0"/>
          <w:numId w:val="4"/>
        </w:numPr>
        <w:tabs>
          <w:tab w:val="left" w:pos="284"/>
        </w:tabs>
        <w:spacing w:line="360" w:lineRule="auto"/>
        <w:ind w:left="0" w:firstLine="0"/>
        <w:rPr>
          <w:sz w:val="28"/>
          <w:szCs w:val="28"/>
        </w:rPr>
      </w:pPr>
      <w:r w:rsidRPr="00343B5E">
        <w:rPr>
          <w:sz w:val="28"/>
          <w:szCs w:val="28"/>
        </w:rPr>
        <w:t xml:space="preserve">Нормы ЕСКД по </w:t>
      </w:r>
      <w:r>
        <w:rPr>
          <w:sz w:val="28"/>
          <w:szCs w:val="28"/>
        </w:rPr>
        <w:t>построению электрических схем.</w:t>
      </w:r>
    </w:p>
    <w:p w:rsidR="00343B5E" w:rsidRPr="00343B5E" w:rsidRDefault="00343B5E" w:rsidP="00343B5E">
      <w:pPr>
        <w:pStyle w:val="a3"/>
        <w:numPr>
          <w:ilvl w:val="0"/>
          <w:numId w:val="4"/>
        </w:numPr>
        <w:tabs>
          <w:tab w:val="left" w:pos="284"/>
        </w:tabs>
        <w:spacing w:line="360" w:lineRule="auto"/>
        <w:ind w:left="0" w:firstLine="0"/>
        <w:rPr>
          <w:sz w:val="28"/>
          <w:szCs w:val="28"/>
        </w:rPr>
      </w:pPr>
      <w:r>
        <w:rPr>
          <w:sz w:val="28"/>
          <w:szCs w:val="28"/>
        </w:rPr>
        <w:t xml:space="preserve">Структура принципиальных и монтажных </w:t>
      </w:r>
      <w:r w:rsidR="005600EB">
        <w:rPr>
          <w:sz w:val="28"/>
          <w:szCs w:val="28"/>
        </w:rPr>
        <w:t>схем приборов электрооборудования.</w:t>
      </w:r>
    </w:p>
    <w:p w:rsidR="00170EF6" w:rsidRPr="00A160F8" w:rsidRDefault="00A160F8" w:rsidP="007420C9">
      <w:pPr>
        <w:spacing w:after="0" w:line="360" w:lineRule="auto"/>
        <w:ind w:firstLine="708"/>
        <w:jc w:val="both"/>
        <w:rPr>
          <w:rFonts w:ascii="Times New Roman" w:hAnsi="Times New Roman" w:cs="Times New Roman"/>
          <w:sz w:val="28"/>
          <w:szCs w:val="28"/>
        </w:rPr>
      </w:pPr>
      <w:r w:rsidRPr="00A160F8">
        <w:rPr>
          <w:rFonts w:ascii="Times New Roman" w:hAnsi="Times New Roman" w:cs="Times New Roman"/>
          <w:sz w:val="28"/>
          <w:szCs w:val="28"/>
        </w:rPr>
        <w:t>На принципиальной схеме изображают все электрические элементы или устройства, необходимые для осуществления и контроля в изделии заданных электрических процессов, все электрические связи между ними, а также электрические элементы (соединители, зажимы и т.п.), которыми заканчиваются входные и выходные цепи.</w:t>
      </w:r>
    </w:p>
    <w:p w:rsidR="00A160F8" w:rsidRPr="00A160F8" w:rsidRDefault="00A160F8" w:rsidP="00A160F8">
      <w:pPr>
        <w:spacing w:after="0" w:line="360" w:lineRule="auto"/>
        <w:jc w:val="both"/>
        <w:rPr>
          <w:rFonts w:ascii="Times New Roman" w:hAnsi="Times New Roman" w:cs="Times New Roman"/>
          <w:sz w:val="28"/>
          <w:szCs w:val="28"/>
        </w:rPr>
      </w:pPr>
      <w:r w:rsidRPr="00A160F8">
        <w:rPr>
          <w:rFonts w:ascii="Times New Roman" w:hAnsi="Times New Roman" w:cs="Times New Roman"/>
          <w:sz w:val="28"/>
          <w:szCs w:val="28"/>
        </w:rPr>
        <w:t>На схеме допускается изображать соединительные и монтажные элементы, устанавливаемые в изделии по ко</w:t>
      </w:r>
      <w:r>
        <w:rPr>
          <w:rFonts w:ascii="Times New Roman" w:hAnsi="Times New Roman" w:cs="Times New Roman"/>
          <w:sz w:val="28"/>
          <w:szCs w:val="28"/>
        </w:rPr>
        <w:t xml:space="preserve">нструктивным соображениям. </w:t>
      </w:r>
      <w:r w:rsidRPr="00A160F8">
        <w:rPr>
          <w:rFonts w:ascii="Times New Roman" w:hAnsi="Times New Roman" w:cs="Times New Roman"/>
          <w:sz w:val="28"/>
          <w:szCs w:val="28"/>
        </w:rPr>
        <w:t>Схемы выполняют для изделий, находящихся в отключенном положении. В технически обоснованных случаях допускается отдельные элементы схемы изображать в выбранном рабочем положении с указанием на поле схемы режима, для которого изображены эти элементы.</w:t>
      </w:r>
    </w:p>
    <w:p w:rsidR="00A160F8" w:rsidRPr="00A160F8" w:rsidRDefault="00A160F8" w:rsidP="00A160F8">
      <w:pPr>
        <w:spacing w:after="0" w:line="360" w:lineRule="auto"/>
        <w:jc w:val="both"/>
        <w:rPr>
          <w:rFonts w:ascii="Times New Roman" w:hAnsi="Times New Roman" w:cs="Times New Roman"/>
          <w:sz w:val="28"/>
          <w:szCs w:val="28"/>
        </w:rPr>
      </w:pPr>
      <w:r w:rsidRPr="00A160F8">
        <w:rPr>
          <w:rFonts w:ascii="Times New Roman" w:hAnsi="Times New Roman" w:cs="Times New Roman"/>
          <w:sz w:val="28"/>
          <w:szCs w:val="28"/>
        </w:rPr>
        <w:lastRenderedPageBreak/>
        <w:t xml:space="preserve">Элементы и устройства, условные графические обозначения которых установлены в стандартах Единой системы конструкторской документации, изображают на схеме в виде этих условных графических обозначений. Элементы или устройства, используемые в изделии частично, допускается изображать на схеме </w:t>
      </w:r>
      <w:proofErr w:type="spellStart"/>
      <w:r w:rsidRPr="00A160F8">
        <w:rPr>
          <w:rFonts w:ascii="Times New Roman" w:hAnsi="Times New Roman" w:cs="Times New Roman"/>
          <w:sz w:val="28"/>
          <w:szCs w:val="28"/>
        </w:rPr>
        <w:t>неполностью</w:t>
      </w:r>
      <w:proofErr w:type="spellEnd"/>
      <w:r w:rsidRPr="00A160F8">
        <w:rPr>
          <w:rFonts w:ascii="Times New Roman" w:hAnsi="Times New Roman" w:cs="Times New Roman"/>
          <w:sz w:val="28"/>
          <w:szCs w:val="28"/>
        </w:rPr>
        <w:t>, ограничиваясь изображением только используемых частей или элементов. Элементы и устройства изображают на схемах совмещенным</w:t>
      </w:r>
      <w:r>
        <w:rPr>
          <w:rFonts w:ascii="Times New Roman" w:hAnsi="Times New Roman" w:cs="Times New Roman"/>
          <w:sz w:val="28"/>
          <w:szCs w:val="28"/>
        </w:rPr>
        <w:t xml:space="preserve"> или разнесенным способом. </w:t>
      </w:r>
      <w:r w:rsidRPr="00A160F8">
        <w:rPr>
          <w:rFonts w:ascii="Times New Roman" w:hAnsi="Times New Roman" w:cs="Times New Roman"/>
          <w:sz w:val="28"/>
          <w:szCs w:val="28"/>
        </w:rPr>
        <w:t>При совмещенном способе составные части элементов или устройств изображают на схеме в непосредствен</w:t>
      </w:r>
      <w:r>
        <w:rPr>
          <w:rFonts w:ascii="Times New Roman" w:hAnsi="Times New Roman" w:cs="Times New Roman"/>
          <w:sz w:val="28"/>
          <w:szCs w:val="28"/>
        </w:rPr>
        <w:t xml:space="preserve">ной близости друг к другу. </w:t>
      </w:r>
      <w:r w:rsidRPr="00A160F8">
        <w:rPr>
          <w:rFonts w:ascii="Times New Roman" w:hAnsi="Times New Roman" w:cs="Times New Roman"/>
          <w:sz w:val="28"/>
          <w:szCs w:val="28"/>
        </w:rPr>
        <w:t>При разнесенном способе составные части элементов и устройств или отдельные элементы устройств изображают на схеме в разных местах таким образом, чтобы отдельные цепи изделия были изображены наиболее наглядно. Разнесенным способом допускается изображать все и отдельные элементы или устройства. При выполнении схем рекомендуется пользоваться строчным способом. При этом условные графические обозначения элементов или их составных частей, входящих в одну цепь, изображают последовательно друг за другом по прямой, а отдельные цепи - рядом, образуя параллельные (горизонтальные или вертикальные) строки.</w:t>
      </w:r>
    </w:p>
    <w:p w:rsidR="00A160F8" w:rsidRPr="00A160F8" w:rsidRDefault="00A160F8" w:rsidP="00A160F8">
      <w:pPr>
        <w:spacing w:after="0" w:line="360" w:lineRule="auto"/>
        <w:jc w:val="both"/>
        <w:rPr>
          <w:rFonts w:ascii="Times New Roman" w:hAnsi="Times New Roman" w:cs="Times New Roman"/>
          <w:sz w:val="28"/>
          <w:szCs w:val="28"/>
        </w:rPr>
      </w:pPr>
      <w:r w:rsidRPr="00A160F8">
        <w:rPr>
          <w:rFonts w:ascii="Times New Roman" w:hAnsi="Times New Roman" w:cs="Times New Roman"/>
          <w:sz w:val="28"/>
          <w:szCs w:val="28"/>
        </w:rPr>
        <w:t xml:space="preserve">При изображении элементов или устройств разнесенным способом допускается на свободном поле схемы помещать условные графические обозначения элементов или устройств, выполненные совмещенным способом. При этом элементы или устройства, используемые в изделии частично, изображают полностью с указанием использованных и неиспользованных частей или элементов (например, все контакты </w:t>
      </w:r>
      <w:proofErr w:type="spellStart"/>
      <w:r w:rsidRPr="00A160F8">
        <w:rPr>
          <w:rFonts w:ascii="Times New Roman" w:hAnsi="Times New Roman" w:cs="Times New Roman"/>
          <w:sz w:val="28"/>
          <w:szCs w:val="28"/>
        </w:rPr>
        <w:t>многоконтактного</w:t>
      </w:r>
      <w:proofErr w:type="spellEnd"/>
      <w:r w:rsidRPr="00A160F8">
        <w:rPr>
          <w:rFonts w:ascii="Times New Roman" w:hAnsi="Times New Roman" w:cs="Times New Roman"/>
          <w:sz w:val="28"/>
          <w:szCs w:val="28"/>
        </w:rPr>
        <w:t xml:space="preserve"> реле).</w:t>
      </w:r>
    </w:p>
    <w:p w:rsidR="00A160F8" w:rsidRPr="00A160F8" w:rsidRDefault="00A160F8" w:rsidP="00A160F8">
      <w:pPr>
        <w:spacing w:after="0" w:line="360" w:lineRule="auto"/>
        <w:jc w:val="both"/>
        <w:rPr>
          <w:rFonts w:ascii="Times New Roman" w:hAnsi="Times New Roman" w:cs="Times New Roman"/>
          <w:sz w:val="28"/>
          <w:szCs w:val="28"/>
        </w:rPr>
      </w:pPr>
      <w:r w:rsidRPr="00A160F8">
        <w:rPr>
          <w:rFonts w:ascii="Times New Roman" w:hAnsi="Times New Roman" w:cs="Times New Roman"/>
          <w:sz w:val="28"/>
          <w:szCs w:val="28"/>
        </w:rPr>
        <w:t xml:space="preserve">Схемы выполняют в многолинейном или однолинейном изображении. При многолинейном изображении каждую цепь изображают отдельной линией, а элементы, содержащиеся в этих цепях, - отдельными условными графическими обозначениями </w:t>
      </w:r>
      <w:proofErr w:type="gramStart"/>
      <w:r w:rsidRPr="00A160F8">
        <w:rPr>
          <w:rFonts w:ascii="Times New Roman" w:hAnsi="Times New Roman" w:cs="Times New Roman"/>
          <w:sz w:val="28"/>
          <w:szCs w:val="28"/>
        </w:rPr>
        <w:t>При</w:t>
      </w:r>
      <w:proofErr w:type="gramEnd"/>
      <w:r w:rsidRPr="00A160F8">
        <w:rPr>
          <w:rFonts w:ascii="Times New Roman" w:hAnsi="Times New Roman" w:cs="Times New Roman"/>
          <w:sz w:val="28"/>
          <w:szCs w:val="28"/>
        </w:rPr>
        <w:t xml:space="preserve"> однолинейном изображении цепи, выполняющие идентичные функции, изображают одной линией, а одинаковые элементы этих цепей - одним условным графическим обозначением При </w:t>
      </w:r>
      <w:r w:rsidRPr="00A160F8">
        <w:rPr>
          <w:rFonts w:ascii="Times New Roman" w:hAnsi="Times New Roman" w:cs="Times New Roman"/>
          <w:sz w:val="28"/>
          <w:szCs w:val="28"/>
        </w:rPr>
        <w:lastRenderedPageBreak/>
        <w:t>необходимости на схеме обозначают электрические цепи. Эти обозначения должны соответствовать требованиям ГОСТ 2.709-89 или другим нормативно-техническим документам, действующим в отраслях.</w:t>
      </w:r>
    </w:p>
    <w:p w:rsidR="00A160F8" w:rsidRPr="00A160F8" w:rsidRDefault="00A160F8" w:rsidP="00A160F8">
      <w:pPr>
        <w:spacing w:after="0" w:line="360" w:lineRule="auto"/>
        <w:jc w:val="both"/>
        <w:rPr>
          <w:rFonts w:ascii="Times New Roman" w:hAnsi="Times New Roman" w:cs="Times New Roman"/>
          <w:sz w:val="28"/>
          <w:szCs w:val="28"/>
        </w:rPr>
      </w:pPr>
      <w:r w:rsidRPr="00A160F8">
        <w:rPr>
          <w:rFonts w:ascii="Times New Roman" w:hAnsi="Times New Roman" w:cs="Times New Roman"/>
          <w:sz w:val="28"/>
          <w:szCs w:val="28"/>
        </w:rPr>
        <w:t>При изображении на одной схеме различных функциональных цепей допускается различать их толщиной линии. На одной схеме рекомендуется применять не более трех размеров линий по толщине. При необходимости на поле схемы помещают соответствующие пояснения. Для упрощения схемы допускается несколько электрически не связанных линий связки сливать в линию групповой связи, но при подходе к контактам (элементам) каждую линию связи изображают отдельной линией. При слиянии линий связи каждую линию помечают в месте слияния, а при необходимости, и на обоих концах условными обозначениями (цифрами, буквами или сочетанием букв и цифр) или обозначениями, пр</w:t>
      </w:r>
      <w:r>
        <w:rPr>
          <w:rFonts w:ascii="Times New Roman" w:hAnsi="Times New Roman" w:cs="Times New Roman"/>
          <w:sz w:val="28"/>
          <w:szCs w:val="28"/>
        </w:rPr>
        <w:t xml:space="preserve">инятыми для электрических цепей. </w:t>
      </w:r>
      <w:r w:rsidRPr="00A160F8">
        <w:rPr>
          <w:rFonts w:ascii="Times New Roman" w:hAnsi="Times New Roman" w:cs="Times New Roman"/>
          <w:sz w:val="28"/>
          <w:szCs w:val="28"/>
        </w:rPr>
        <w:t>Обозначения линий проставляют в соответствии с требованиями, приведенными в ГОСТ 2.751-73. Линии электрической связи, сливаемые в линию групповой связи, как правило, не должны иметь разветвлений, т.е. всякий условный номер должен встречаться на линии групповой связи два раза. При необходимости разветвлений их количество указывают после порядкового номера лини</w:t>
      </w:r>
      <w:r>
        <w:rPr>
          <w:rFonts w:ascii="Times New Roman" w:hAnsi="Times New Roman" w:cs="Times New Roman"/>
          <w:sz w:val="28"/>
          <w:szCs w:val="28"/>
        </w:rPr>
        <w:t>и через дробную черту</w:t>
      </w:r>
      <w:r w:rsidRPr="00A160F8">
        <w:rPr>
          <w:rFonts w:ascii="Times New Roman" w:hAnsi="Times New Roman" w:cs="Times New Roman"/>
          <w:sz w:val="28"/>
          <w:szCs w:val="28"/>
        </w:rPr>
        <w:t>.</w:t>
      </w:r>
    </w:p>
    <w:p w:rsidR="00A160F8" w:rsidRPr="00A160F8" w:rsidRDefault="00A160F8" w:rsidP="00A160F8">
      <w:pPr>
        <w:spacing w:after="0" w:line="360" w:lineRule="auto"/>
        <w:jc w:val="both"/>
        <w:rPr>
          <w:rFonts w:ascii="Times New Roman" w:hAnsi="Times New Roman" w:cs="Times New Roman"/>
          <w:sz w:val="28"/>
          <w:szCs w:val="28"/>
        </w:rPr>
      </w:pPr>
      <w:r w:rsidRPr="00A160F8">
        <w:rPr>
          <w:rFonts w:ascii="Times New Roman" w:hAnsi="Times New Roman" w:cs="Times New Roman"/>
          <w:sz w:val="28"/>
          <w:szCs w:val="28"/>
        </w:rPr>
        <w:t>Каждый элемент и (или) устройство, имеющее самостоятельную принципиальную схему и рассматриваемое как элемент, входящие в изделие и изображенные на схеме, должны иметь обозначение (позиционное обозначение) в соответствии с ГОСТ 2.710-81. Устройствам, не имеющим самостоятельных принципиальных схем, и функциональным группам рекомендуется присваивать обозначения в соответствии с ГОСТ 2.710-81. Позиционные обозначения элементам (устройствам) следует присваивать в пре</w:t>
      </w:r>
      <w:r>
        <w:rPr>
          <w:rFonts w:ascii="Times New Roman" w:hAnsi="Times New Roman" w:cs="Times New Roman"/>
          <w:sz w:val="28"/>
          <w:szCs w:val="28"/>
        </w:rPr>
        <w:t xml:space="preserve">делах изделия (установки). </w:t>
      </w:r>
      <w:r w:rsidRPr="00A160F8">
        <w:rPr>
          <w:rFonts w:ascii="Times New Roman" w:hAnsi="Times New Roman" w:cs="Times New Roman"/>
          <w:sz w:val="28"/>
          <w:szCs w:val="28"/>
        </w:rPr>
        <w:t xml:space="preserve"> Порядковые номера элементам (устройствам) следует присваивать, начиная с единицы, в пределах группы элементов (устройств), которым на схеме присвоено одинаковое буквенное позиционное обозначение, например, R1, R2, R3 и т.д., C1, C2, С3 и т.д. Порядковые номера </w:t>
      </w:r>
      <w:r w:rsidRPr="00A160F8">
        <w:rPr>
          <w:rFonts w:ascii="Times New Roman" w:hAnsi="Times New Roman" w:cs="Times New Roman"/>
          <w:sz w:val="28"/>
          <w:szCs w:val="28"/>
        </w:rPr>
        <w:lastRenderedPageBreak/>
        <w:t>должны быть присвоены в соответствии с последовательностью расположения элементов или устройств на схеме сверху вниз в направлении слева направо. При необходимости допускается изменять последовательность присвоения порядковых номеров в зависимости от размещения элементов в изделии, направления прохождения сигналов или функциональной последовательности процесса. При внесении изменений в схему последовательность присвоения порядковых ном</w:t>
      </w:r>
      <w:r>
        <w:rPr>
          <w:rFonts w:ascii="Times New Roman" w:hAnsi="Times New Roman" w:cs="Times New Roman"/>
          <w:sz w:val="28"/>
          <w:szCs w:val="28"/>
        </w:rPr>
        <w:t xml:space="preserve">еров может быть нарушена. </w:t>
      </w:r>
      <w:r w:rsidRPr="00A160F8">
        <w:rPr>
          <w:rFonts w:ascii="Times New Roman" w:hAnsi="Times New Roman" w:cs="Times New Roman"/>
          <w:sz w:val="28"/>
          <w:szCs w:val="28"/>
        </w:rPr>
        <w:t>Позиционные обозначения проставляют на схеме рядом с условными графическими обозначениями элементов и (или) устройств с правой стороны или над ними.</w:t>
      </w:r>
    </w:p>
    <w:p w:rsidR="00A160F8" w:rsidRPr="00A160F8" w:rsidRDefault="00A160F8" w:rsidP="00A160F8">
      <w:pPr>
        <w:spacing w:after="0" w:line="360" w:lineRule="auto"/>
        <w:jc w:val="both"/>
        <w:rPr>
          <w:rFonts w:ascii="Times New Roman" w:hAnsi="Times New Roman" w:cs="Times New Roman"/>
          <w:sz w:val="28"/>
          <w:szCs w:val="28"/>
        </w:rPr>
      </w:pPr>
      <w:r w:rsidRPr="00A160F8">
        <w:rPr>
          <w:rFonts w:ascii="Times New Roman" w:hAnsi="Times New Roman" w:cs="Times New Roman"/>
          <w:sz w:val="28"/>
          <w:szCs w:val="28"/>
        </w:rPr>
        <w:t>На схеме изделия, в состав которого входят устройства, не имеющие самостоятельных принципиальных схем, допускается позиционные обозначения элементам присваивать в пределах каждого устройства. Если в состав изделия входит несколько одинаковых устройств, то позиционные обозначения элементам следует присваивать в пределах этих устройств. Порядковые номера элементам с</w:t>
      </w:r>
      <w:r>
        <w:rPr>
          <w:rFonts w:ascii="Times New Roman" w:hAnsi="Times New Roman" w:cs="Times New Roman"/>
          <w:sz w:val="28"/>
          <w:szCs w:val="28"/>
        </w:rPr>
        <w:t xml:space="preserve">ледует присваивать по правилам. </w:t>
      </w:r>
      <w:r w:rsidRPr="00A160F8">
        <w:rPr>
          <w:rFonts w:ascii="Times New Roman" w:hAnsi="Times New Roman" w:cs="Times New Roman"/>
          <w:sz w:val="28"/>
          <w:szCs w:val="28"/>
        </w:rPr>
        <w:t xml:space="preserve">Элементам, не входящим в устройства, позиционные обозначения присваивают, </w:t>
      </w:r>
      <w:r>
        <w:rPr>
          <w:rFonts w:ascii="Times New Roman" w:hAnsi="Times New Roman" w:cs="Times New Roman"/>
          <w:sz w:val="28"/>
          <w:szCs w:val="28"/>
        </w:rPr>
        <w:t xml:space="preserve">начиная с единицы, по правилам. </w:t>
      </w:r>
      <w:r w:rsidRPr="00A160F8">
        <w:rPr>
          <w:rFonts w:ascii="Times New Roman" w:hAnsi="Times New Roman" w:cs="Times New Roman"/>
          <w:sz w:val="28"/>
          <w:szCs w:val="28"/>
        </w:rPr>
        <w:t>На схеме изделия, в состав которого входят функциональные группы, позиционные обозначения эл</w:t>
      </w:r>
      <w:r>
        <w:rPr>
          <w:rFonts w:ascii="Times New Roman" w:hAnsi="Times New Roman" w:cs="Times New Roman"/>
          <w:sz w:val="28"/>
          <w:szCs w:val="28"/>
        </w:rPr>
        <w:t>ементам присваивают по правилам</w:t>
      </w:r>
      <w:r w:rsidRPr="00A160F8">
        <w:rPr>
          <w:rFonts w:ascii="Times New Roman" w:hAnsi="Times New Roman" w:cs="Times New Roman"/>
          <w:sz w:val="28"/>
          <w:szCs w:val="28"/>
        </w:rPr>
        <w:t xml:space="preserve">, при этом вначале присватают позиционные обозначения элементам, не входящим в функциональные группы, и затем элементам, входящим в функциональные группы. При наличии в изделии нескольких одинаковых функциональных, групп позиционные обозначения элементов, присвоенные в одной из этих групп, следует повторять во всех последующих группах. Обозначение функциональной группы, присвоенное в соответствии с ГОСТ 2.710-81, указывают около изображения функциональной группы (сверху или справа). При изображении на схеме элемента или устройства разнесенным способом позиционное обозначение элемента или устройства проставляют около </w:t>
      </w:r>
      <w:r>
        <w:rPr>
          <w:rFonts w:ascii="Times New Roman" w:hAnsi="Times New Roman" w:cs="Times New Roman"/>
          <w:sz w:val="28"/>
          <w:szCs w:val="28"/>
        </w:rPr>
        <w:t>каждой составной части</w:t>
      </w:r>
      <w:r w:rsidRPr="00A160F8">
        <w:rPr>
          <w:rFonts w:ascii="Times New Roman" w:hAnsi="Times New Roman" w:cs="Times New Roman"/>
          <w:sz w:val="28"/>
          <w:szCs w:val="28"/>
        </w:rPr>
        <w:t>.</w:t>
      </w:r>
    </w:p>
    <w:p w:rsidR="00A160F8" w:rsidRDefault="00A160F8" w:rsidP="007420C9">
      <w:pPr>
        <w:spacing w:after="0" w:line="360" w:lineRule="auto"/>
        <w:jc w:val="both"/>
        <w:rPr>
          <w:rFonts w:ascii="Times New Roman" w:hAnsi="Times New Roman" w:cs="Times New Roman"/>
          <w:sz w:val="28"/>
          <w:szCs w:val="28"/>
        </w:rPr>
      </w:pPr>
      <w:r w:rsidRPr="00A160F8">
        <w:rPr>
          <w:rFonts w:ascii="Times New Roman" w:hAnsi="Times New Roman" w:cs="Times New Roman"/>
          <w:sz w:val="28"/>
          <w:szCs w:val="28"/>
        </w:rPr>
        <w:t xml:space="preserve">Допускается, если это не усложняет схему, раздельно изображенные части элементов соединять линией механической связи, указывающей на </w:t>
      </w:r>
      <w:r w:rsidRPr="00A160F8">
        <w:rPr>
          <w:rFonts w:ascii="Times New Roman" w:hAnsi="Times New Roman" w:cs="Times New Roman"/>
          <w:sz w:val="28"/>
          <w:szCs w:val="28"/>
        </w:rPr>
        <w:lastRenderedPageBreak/>
        <w:t>принадлежность их к одному элементу. В этом случае позиционные обозначения элементов проставляют у одного или у обоих концо</w:t>
      </w:r>
      <w:r>
        <w:rPr>
          <w:rFonts w:ascii="Times New Roman" w:hAnsi="Times New Roman" w:cs="Times New Roman"/>
          <w:sz w:val="28"/>
          <w:szCs w:val="28"/>
        </w:rPr>
        <w:t>в линии механической связи</w:t>
      </w:r>
      <w:r w:rsidRPr="00A160F8">
        <w:rPr>
          <w:rFonts w:ascii="Times New Roman" w:hAnsi="Times New Roman" w:cs="Times New Roman"/>
          <w:sz w:val="28"/>
          <w:szCs w:val="28"/>
        </w:rPr>
        <w:t xml:space="preserve">. При изображении отдельных элементов устройств в разных местах в состав позиционных обозначений этих элементов должно быть включено позиционное обозначение устройства, в которое они входят, например, = А3-С5 - конденсатор C5, </w:t>
      </w:r>
      <w:r>
        <w:rPr>
          <w:rFonts w:ascii="Times New Roman" w:hAnsi="Times New Roman" w:cs="Times New Roman"/>
          <w:sz w:val="28"/>
          <w:szCs w:val="28"/>
        </w:rPr>
        <w:t xml:space="preserve">входящий в устройство A3. </w:t>
      </w:r>
      <w:r w:rsidRPr="00A160F8">
        <w:rPr>
          <w:rFonts w:ascii="Times New Roman" w:hAnsi="Times New Roman" w:cs="Times New Roman"/>
          <w:sz w:val="28"/>
          <w:szCs w:val="28"/>
        </w:rPr>
        <w:t xml:space="preserve">При разнесенном способе изображения функциональной группы (при необходимости и при совмещенном способе) в состав позиционных обозначений элементов, входящих в эту группу, должно быть включено обозначение функциональной группы, например, ¹ Т1-С5 - конденсатор C5, входящий в </w:t>
      </w:r>
      <w:r>
        <w:rPr>
          <w:rFonts w:ascii="Times New Roman" w:hAnsi="Times New Roman" w:cs="Times New Roman"/>
          <w:sz w:val="28"/>
          <w:szCs w:val="28"/>
        </w:rPr>
        <w:t xml:space="preserve">функциональную группу Т1. </w:t>
      </w:r>
      <w:r w:rsidRPr="00A160F8">
        <w:rPr>
          <w:rFonts w:ascii="Times New Roman" w:hAnsi="Times New Roman" w:cs="Times New Roman"/>
          <w:sz w:val="28"/>
          <w:szCs w:val="28"/>
        </w:rPr>
        <w:t>При однолинейном изображении около одного условного графического обозначения, заменяющего несколько условных графических обозначений одинаковых элементов или устройств, указывают позиционные обозначения всех этих элементов или устройств. Если одинаковые элементы или устройства находятся не во всех цепях, изображенных однолинейно, то справа от позиционного обозначения или под ним в квадратных скобках указывают обозначения цепей, в которых находятся эти элеме</w:t>
      </w:r>
      <w:r>
        <w:rPr>
          <w:rFonts w:ascii="Times New Roman" w:hAnsi="Times New Roman" w:cs="Times New Roman"/>
          <w:sz w:val="28"/>
          <w:szCs w:val="28"/>
        </w:rPr>
        <w:t>нты или устройства</w:t>
      </w:r>
      <w:r w:rsidRPr="00A160F8">
        <w:rPr>
          <w:rFonts w:ascii="Times New Roman" w:hAnsi="Times New Roman" w:cs="Times New Roman"/>
          <w:sz w:val="28"/>
          <w:szCs w:val="28"/>
        </w:rPr>
        <w:t>.</w:t>
      </w:r>
    </w:p>
    <w:p w:rsidR="00A160F8" w:rsidRDefault="00A160F8" w:rsidP="007420C9">
      <w:pPr>
        <w:spacing w:after="0" w:line="360" w:lineRule="auto"/>
        <w:jc w:val="both"/>
        <w:rPr>
          <w:rFonts w:ascii="Times New Roman" w:hAnsi="Times New Roman" w:cs="Times New Roman"/>
          <w:sz w:val="28"/>
          <w:szCs w:val="28"/>
        </w:rPr>
      </w:pPr>
    </w:p>
    <w:p w:rsidR="00A160F8" w:rsidRPr="00A160F8" w:rsidRDefault="00A160F8" w:rsidP="007420C9">
      <w:pPr>
        <w:pStyle w:val="a4"/>
        <w:shd w:val="clear" w:color="auto" w:fill="FFFFFF"/>
        <w:spacing w:before="0" w:beforeAutospacing="0" w:after="0" w:afterAutospacing="0" w:line="360" w:lineRule="auto"/>
        <w:jc w:val="center"/>
        <w:rPr>
          <w:color w:val="000000"/>
          <w:sz w:val="28"/>
          <w:szCs w:val="28"/>
        </w:rPr>
      </w:pPr>
      <w:r w:rsidRPr="00A160F8">
        <w:rPr>
          <w:b/>
          <w:bCs/>
          <w:color w:val="000000"/>
          <w:sz w:val="28"/>
          <w:szCs w:val="28"/>
        </w:rPr>
        <w:t>Домашнее задание</w:t>
      </w:r>
    </w:p>
    <w:p w:rsidR="00A160F8" w:rsidRPr="007420C9" w:rsidRDefault="00A160F8" w:rsidP="007420C9">
      <w:pPr>
        <w:pStyle w:val="a3"/>
        <w:tabs>
          <w:tab w:val="left" w:pos="284"/>
        </w:tabs>
        <w:spacing w:line="360" w:lineRule="auto"/>
        <w:ind w:left="0"/>
        <w:rPr>
          <w:sz w:val="28"/>
          <w:szCs w:val="28"/>
        </w:rPr>
      </w:pPr>
      <w:r w:rsidRPr="00A160F8">
        <w:rPr>
          <w:sz w:val="28"/>
          <w:szCs w:val="28"/>
        </w:rPr>
        <w:t>Основной материал по лекции законспектировать в рабочую тетрадь.</w:t>
      </w:r>
    </w:p>
    <w:p w:rsidR="007420C9" w:rsidRDefault="007420C9" w:rsidP="007420C9">
      <w:pPr>
        <w:spacing w:after="0" w:line="360" w:lineRule="auto"/>
        <w:jc w:val="center"/>
        <w:rPr>
          <w:rFonts w:ascii="Times New Roman" w:hAnsi="Times New Roman" w:cs="Times New Roman"/>
          <w:b/>
          <w:sz w:val="28"/>
          <w:szCs w:val="28"/>
        </w:rPr>
      </w:pPr>
    </w:p>
    <w:p w:rsidR="00A160F8" w:rsidRPr="00A160F8" w:rsidRDefault="00A160F8" w:rsidP="007420C9">
      <w:pPr>
        <w:spacing w:after="0" w:line="360" w:lineRule="auto"/>
        <w:jc w:val="center"/>
        <w:rPr>
          <w:rFonts w:ascii="Times New Roman" w:hAnsi="Times New Roman" w:cs="Times New Roman"/>
          <w:b/>
          <w:sz w:val="28"/>
          <w:szCs w:val="28"/>
        </w:rPr>
      </w:pPr>
      <w:r w:rsidRPr="00A160F8">
        <w:rPr>
          <w:rFonts w:ascii="Times New Roman" w:hAnsi="Times New Roman" w:cs="Times New Roman"/>
          <w:b/>
          <w:sz w:val="28"/>
          <w:szCs w:val="28"/>
        </w:rPr>
        <w:t>Литература</w:t>
      </w:r>
    </w:p>
    <w:p w:rsidR="00A160F8" w:rsidRPr="00A160F8" w:rsidRDefault="00A160F8" w:rsidP="007420C9">
      <w:pPr>
        <w:pStyle w:val="a3"/>
        <w:numPr>
          <w:ilvl w:val="0"/>
          <w:numId w:val="3"/>
        </w:numPr>
        <w:tabs>
          <w:tab w:val="left" w:pos="284"/>
        </w:tabs>
        <w:spacing w:line="360" w:lineRule="auto"/>
        <w:ind w:left="0" w:firstLine="0"/>
        <w:rPr>
          <w:sz w:val="28"/>
          <w:szCs w:val="28"/>
        </w:rPr>
      </w:pPr>
      <w:r w:rsidRPr="00A160F8">
        <w:rPr>
          <w:sz w:val="28"/>
          <w:szCs w:val="28"/>
        </w:rPr>
        <w:t>ГОСТ 2.702-75 Единая система конструкторской документации. Правила выполнения электрических схем.</w:t>
      </w:r>
    </w:p>
    <w:p w:rsidR="00A160F8" w:rsidRDefault="00A160F8" w:rsidP="007420C9">
      <w:pPr>
        <w:spacing w:after="0" w:line="360" w:lineRule="auto"/>
        <w:rPr>
          <w:rFonts w:ascii="Times New Roman" w:hAnsi="Times New Roman" w:cs="Times New Roman"/>
          <w:b/>
          <w:sz w:val="28"/>
          <w:szCs w:val="28"/>
        </w:rPr>
      </w:pPr>
    </w:p>
    <w:p w:rsidR="00A160F8" w:rsidRPr="00A160F8" w:rsidRDefault="00A160F8" w:rsidP="007420C9">
      <w:pPr>
        <w:spacing w:after="0" w:line="360" w:lineRule="auto"/>
        <w:rPr>
          <w:rFonts w:ascii="Times New Roman" w:hAnsi="Times New Roman" w:cs="Times New Roman"/>
          <w:sz w:val="28"/>
          <w:szCs w:val="28"/>
        </w:rPr>
      </w:pPr>
      <w:r w:rsidRPr="00A160F8">
        <w:rPr>
          <w:rFonts w:ascii="Times New Roman" w:hAnsi="Times New Roman" w:cs="Times New Roman"/>
          <w:b/>
          <w:sz w:val="28"/>
          <w:szCs w:val="28"/>
        </w:rPr>
        <w:t xml:space="preserve">Отчет по выполненному лекционному занятию записать в рабочей тетради и прислать на электронный адрес: </w:t>
      </w:r>
      <w:r w:rsidR="007736E1">
        <w:rPr>
          <w:rFonts w:ascii="Times New Roman" w:hAnsi="Times New Roman" w:cs="Times New Roman"/>
          <w:b/>
          <w:color w:val="FF0000"/>
          <w:sz w:val="28"/>
          <w:szCs w:val="28"/>
        </w:rPr>
        <w:t>igor</w:t>
      </w:r>
      <w:r w:rsidR="007736E1">
        <w:rPr>
          <w:rFonts w:ascii="Times New Roman" w:hAnsi="Times New Roman" w:cs="Times New Roman"/>
          <w:b/>
          <w:color w:val="FF0000"/>
          <w:sz w:val="28"/>
          <w:szCs w:val="28"/>
          <w:lang w:val="en-US"/>
        </w:rPr>
        <w:t>buryachenko</w:t>
      </w:r>
      <w:r w:rsidR="007736E1" w:rsidRPr="007736E1">
        <w:rPr>
          <w:rFonts w:ascii="Times New Roman" w:hAnsi="Times New Roman" w:cs="Times New Roman"/>
          <w:b/>
          <w:color w:val="FF0000"/>
          <w:sz w:val="28"/>
          <w:szCs w:val="28"/>
        </w:rPr>
        <w:t>26</w:t>
      </w:r>
      <w:r w:rsidR="007736E1">
        <w:rPr>
          <w:rFonts w:ascii="Times New Roman" w:hAnsi="Times New Roman" w:cs="Times New Roman"/>
          <w:b/>
          <w:color w:val="FF0000"/>
          <w:sz w:val="28"/>
          <w:szCs w:val="28"/>
        </w:rPr>
        <w:t>@mail</w:t>
      </w:r>
      <w:bookmarkStart w:id="0" w:name="_GoBack"/>
      <w:bookmarkEnd w:id="0"/>
      <w:r w:rsidRPr="00A160F8">
        <w:rPr>
          <w:rFonts w:ascii="Times New Roman" w:hAnsi="Times New Roman" w:cs="Times New Roman"/>
          <w:b/>
          <w:color w:val="FF0000"/>
          <w:sz w:val="28"/>
          <w:szCs w:val="28"/>
        </w:rPr>
        <w:t>.ru</w:t>
      </w:r>
    </w:p>
    <w:p w:rsidR="00A160F8" w:rsidRPr="00A160F8" w:rsidRDefault="007736E1" w:rsidP="007420C9">
      <w:pPr>
        <w:spacing w:after="0" w:line="360" w:lineRule="auto"/>
        <w:rPr>
          <w:rFonts w:ascii="Times New Roman" w:hAnsi="Times New Roman" w:cs="Times New Roman"/>
          <w:sz w:val="28"/>
          <w:szCs w:val="28"/>
        </w:rPr>
      </w:pPr>
      <w:r>
        <w:rPr>
          <w:rFonts w:ascii="Times New Roman" w:hAnsi="Times New Roman" w:cs="Times New Roman"/>
          <w:sz w:val="28"/>
          <w:szCs w:val="28"/>
        </w:rPr>
        <w:t>Срок выполнения 27.09.2021</w:t>
      </w:r>
    </w:p>
    <w:p w:rsidR="00A160F8" w:rsidRPr="00A160F8" w:rsidRDefault="00A160F8" w:rsidP="00A160F8">
      <w:pPr>
        <w:spacing w:after="0" w:line="360" w:lineRule="auto"/>
        <w:jc w:val="both"/>
        <w:rPr>
          <w:rFonts w:ascii="Times New Roman" w:hAnsi="Times New Roman" w:cs="Times New Roman"/>
          <w:sz w:val="28"/>
          <w:szCs w:val="28"/>
        </w:rPr>
      </w:pPr>
    </w:p>
    <w:sectPr w:rsidR="00A160F8" w:rsidRPr="00A160F8" w:rsidSect="00170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434"/>
    <w:multiLevelType w:val="hybridMultilevel"/>
    <w:tmpl w:val="6D049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9044E0"/>
    <w:multiLevelType w:val="hybridMultilevel"/>
    <w:tmpl w:val="E12ABC50"/>
    <w:lvl w:ilvl="0" w:tplc="6D04BF84">
      <w:start w:val="1"/>
      <w:numFmt w:val="decimal"/>
      <w:lvlText w:val="%1."/>
      <w:lvlJc w:val="left"/>
      <w:pPr>
        <w:ind w:left="720" w:hanging="360"/>
      </w:pPr>
      <w:rPr>
        <w:rFonts w:asciiTheme="minorHAnsi" w:hAnsiTheme="minorHAnsi" w:cstheme="minorBidi"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CB4626"/>
    <w:multiLevelType w:val="hybridMultilevel"/>
    <w:tmpl w:val="31C82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245FE2"/>
    <w:multiLevelType w:val="hybridMultilevel"/>
    <w:tmpl w:val="49104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F8"/>
    <w:rsid w:val="00170EF6"/>
    <w:rsid w:val="00343B5E"/>
    <w:rsid w:val="005600EB"/>
    <w:rsid w:val="007420C9"/>
    <w:rsid w:val="007736E1"/>
    <w:rsid w:val="00A16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322B"/>
  <w15:docId w15:val="{24289473-58A6-4B90-B94A-A5F285E0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E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0F8"/>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16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ГАТТ</dc:creator>
  <cp:lastModifiedBy>1</cp:lastModifiedBy>
  <cp:revision>3</cp:revision>
  <dcterms:created xsi:type="dcterms:W3CDTF">2021-09-26T14:20:00Z</dcterms:created>
  <dcterms:modified xsi:type="dcterms:W3CDTF">2021-09-26T14:22:00Z</dcterms:modified>
</cp:coreProperties>
</file>